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D72" w:rsidRPr="00A4518B" w:rsidRDefault="00B64D8D" w:rsidP="00884D72">
      <w:pPr>
        <w:pStyle w:val="a8"/>
        <w:rPr>
          <w:rFonts w:ascii="微软雅黑" w:eastAsia="微软雅黑" w:hAnsi="微软雅黑"/>
        </w:rPr>
      </w:pPr>
      <w:r w:rsidRPr="00214583">
        <w:rPr>
          <w:rFonts w:ascii="微软雅黑" w:eastAsia="微软雅黑" w:hAnsi="微软雅黑" w:cs="宋体"/>
          <w:bCs w:val="0"/>
        </w:rPr>
        <w:drawing>
          <wp:anchor distT="0" distB="0" distL="114300" distR="114300" simplePos="0" relativeHeight="251660288" behindDoc="0" locked="0" layoutInCell="1" allowOverlap="1" wp14:anchorId="5F640C41" wp14:editId="1C37140C">
            <wp:simplePos x="0" y="0"/>
            <wp:positionH relativeFrom="column">
              <wp:posOffset>-8890</wp:posOffset>
            </wp:positionH>
            <wp:positionV relativeFrom="paragraph">
              <wp:posOffset>-241618</wp:posOffset>
            </wp:positionV>
            <wp:extent cx="1800000" cy="364677"/>
            <wp:effectExtent l="0" t="0" r="0" b="0"/>
            <wp:wrapNone/>
            <wp:docPr id="1" name="图片 1"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工作\国新国证基金VI手册-A部分-21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000" cy="364677"/>
                    </a:xfrm>
                    <a:prstGeom prst="rect">
                      <a:avLst/>
                    </a:prstGeom>
                    <a:noFill/>
                    <a:ln>
                      <a:noFill/>
                    </a:ln>
                  </pic:spPr>
                </pic:pic>
              </a:graphicData>
            </a:graphic>
            <wp14:sizeRelH relativeFrom="page">
              <wp14:pctWidth>0</wp14:pctWidth>
            </wp14:sizeRelH>
            <wp14:sizeRelV relativeFrom="page">
              <wp14:pctHeight>0</wp14:pctHeight>
            </wp14:sizeRelV>
          </wp:anchor>
        </w:drawing>
      </w:r>
      <w:r w:rsidR="007752B4" w:rsidRPr="007752B4">
        <w:rPr>
          <w:rFonts w:ascii="微软雅黑" w:eastAsia="微软雅黑" w:hAnsi="微软雅黑" w:hint="eastAsia"/>
        </w:rPr>
        <w:t>专业投资者告知及确认书</w:t>
      </w:r>
    </w:p>
    <w:p w:rsidR="00884D72" w:rsidRPr="001B503A" w:rsidRDefault="002036F2" w:rsidP="00FA7EAE">
      <w:pPr>
        <w:ind w:leftChars="67" w:left="141"/>
        <w:rPr>
          <w:rStyle w:val="a9"/>
          <w:rFonts w:ascii="微软雅黑" w:eastAsia="微软雅黑" w:hAnsi="微软雅黑"/>
          <w:sz w:val="24"/>
        </w:rPr>
      </w:pPr>
      <w:r w:rsidRPr="001B503A">
        <w:rPr>
          <w:rStyle w:val="a9"/>
          <w:rFonts w:ascii="微软雅黑" w:eastAsia="微软雅黑" w:hAnsi="微软雅黑" w:hint="eastAsia"/>
          <w:sz w:val="24"/>
        </w:rPr>
        <w:t>投资者</w:t>
      </w:r>
      <w:r w:rsidR="00884D72" w:rsidRPr="001B503A">
        <w:rPr>
          <w:rStyle w:val="a9"/>
          <w:rFonts w:ascii="微软雅黑" w:eastAsia="微软雅黑" w:hAnsi="微软雅黑" w:hint="eastAsia"/>
          <w:sz w:val="24"/>
        </w:rPr>
        <w:t>申请栏：</w:t>
      </w:r>
    </w:p>
    <w:tbl>
      <w:tblPr>
        <w:tblStyle w:val="a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93"/>
        <w:gridCol w:w="9989"/>
      </w:tblGrid>
      <w:tr w:rsidR="007752B4" w:rsidTr="007752B4">
        <w:trPr>
          <w:trHeight w:val="2254"/>
        </w:trPr>
        <w:tc>
          <w:tcPr>
            <w:tcW w:w="316" w:type="pct"/>
            <w:shd w:val="clear" w:color="auto" w:fill="EEECE1" w:themeFill="background2"/>
            <w:vAlign w:val="center"/>
          </w:tcPr>
          <w:p w:rsidR="007752B4" w:rsidRPr="00A4518B" w:rsidRDefault="007752B4" w:rsidP="007752B4">
            <w:pPr>
              <w:ind w:left="113" w:right="113"/>
              <w:jc w:val="center"/>
              <w:rPr>
                <w:rStyle w:val="a9"/>
                <w:rFonts w:ascii="宋体" w:hAnsi="宋体"/>
                <w:szCs w:val="21"/>
              </w:rPr>
            </w:pPr>
            <w:r w:rsidRPr="007752B4">
              <w:rPr>
                <w:rFonts w:asciiTheme="minorEastAsia" w:eastAsiaTheme="minorEastAsia" w:hAnsiTheme="minorEastAsia" w:hint="eastAsia"/>
                <w:b/>
                <w:bCs/>
                <w:spacing w:val="20"/>
                <w:sz w:val="21"/>
              </w:rPr>
              <w:t>基金公司告知栏</w:t>
            </w:r>
          </w:p>
        </w:tc>
        <w:tc>
          <w:tcPr>
            <w:tcW w:w="4684" w:type="pct"/>
          </w:tcPr>
          <w:p w:rsidR="007752B4" w:rsidRDefault="007752B4" w:rsidP="007752B4">
            <w:pPr>
              <w:adjustRightInd w:val="0"/>
              <w:snapToGrid w:val="0"/>
              <w:spacing w:line="360" w:lineRule="auto"/>
              <w:rPr>
                <w:rFonts w:asciiTheme="minorEastAsia" w:eastAsiaTheme="minorEastAsia" w:hAnsiTheme="minorEastAsia"/>
                <w:sz w:val="21"/>
                <w:szCs w:val="21"/>
              </w:rPr>
            </w:pPr>
          </w:p>
          <w:p w:rsidR="007752B4" w:rsidRDefault="007752B4" w:rsidP="007752B4">
            <w:pPr>
              <w:adjustRightInd w:val="0"/>
              <w:snapToGrid w:val="0"/>
              <w:spacing w:line="360" w:lineRule="auto"/>
              <w:rPr>
                <w:rFonts w:asciiTheme="minorEastAsia" w:eastAsiaTheme="minorEastAsia" w:hAnsiTheme="minorEastAsia"/>
                <w:sz w:val="21"/>
                <w:szCs w:val="21"/>
              </w:rPr>
            </w:pPr>
            <w:r w:rsidRPr="007752B4">
              <w:rPr>
                <w:rFonts w:asciiTheme="minorEastAsia" w:eastAsiaTheme="minorEastAsia" w:hAnsiTheme="minorEastAsia"/>
                <w:sz w:val="21"/>
                <w:szCs w:val="21"/>
              </w:rPr>
              <w:t>尊敬的投资者（投资者姓名</w:t>
            </w:r>
            <w:r w:rsidR="00743896">
              <w:rPr>
                <w:rFonts w:asciiTheme="minorEastAsia" w:eastAsiaTheme="minorEastAsia" w:hAnsiTheme="minorEastAsia"/>
                <w:sz w:val="21"/>
                <w:szCs w:val="21"/>
              </w:rPr>
              <w:t>/</w:t>
            </w:r>
            <w:r w:rsidRPr="007752B4">
              <w:rPr>
                <w:rFonts w:asciiTheme="minorEastAsia" w:eastAsiaTheme="minorEastAsia" w:hAnsiTheme="minorEastAsia"/>
                <w:sz w:val="21"/>
                <w:szCs w:val="21"/>
              </w:rPr>
              <w:t>名称:</w:t>
            </w:r>
            <w:r w:rsidR="00743896">
              <w:rPr>
                <w:rFonts w:asciiTheme="minorEastAsia" w:eastAsiaTheme="minorEastAsia" w:hAnsiTheme="minorEastAsia" w:hint="eastAsia"/>
                <w:sz w:val="21"/>
                <w:szCs w:val="21"/>
                <w:u w:val="single"/>
              </w:rPr>
              <w:t xml:space="preserve">                  </w:t>
            </w:r>
            <w:r w:rsidRPr="007752B4">
              <w:rPr>
                <w:rFonts w:asciiTheme="minorEastAsia" w:eastAsiaTheme="minorEastAsia" w:hAnsiTheme="minorEastAsia"/>
                <w:sz w:val="21"/>
                <w:szCs w:val="21"/>
              </w:rPr>
              <w:t>，基金账号</w:t>
            </w:r>
            <w:r w:rsidR="00743896">
              <w:rPr>
                <w:rFonts w:asciiTheme="minorEastAsia" w:eastAsiaTheme="minorEastAsia" w:hAnsiTheme="minorEastAsia" w:hint="eastAsia"/>
                <w:sz w:val="21"/>
                <w:szCs w:val="21"/>
              </w:rPr>
              <w:t>：</w:t>
            </w:r>
            <w:r w:rsidR="00743896">
              <w:rPr>
                <w:rFonts w:asciiTheme="minorEastAsia" w:eastAsiaTheme="minorEastAsia" w:hAnsiTheme="minorEastAsia" w:hint="eastAsia"/>
                <w:sz w:val="21"/>
                <w:szCs w:val="21"/>
                <w:u w:val="single"/>
              </w:rPr>
              <w:t xml:space="preserve">                  </w:t>
            </w:r>
            <w:r w:rsidRPr="007752B4">
              <w:rPr>
                <w:rFonts w:asciiTheme="minorEastAsia" w:eastAsiaTheme="minorEastAsia" w:hAnsiTheme="minorEastAsia"/>
                <w:sz w:val="21"/>
                <w:szCs w:val="21"/>
              </w:rPr>
              <w:t>）：</w:t>
            </w:r>
          </w:p>
          <w:p w:rsidR="007752B4" w:rsidRDefault="007752B4" w:rsidP="007752B4">
            <w:pPr>
              <w:adjustRightInd w:val="0"/>
              <w:snapToGrid w:val="0"/>
              <w:spacing w:line="360" w:lineRule="auto"/>
              <w:ind w:firstLineChars="200" w:firstLine="420"/>
              <w:rPr>
                <w:rFonts w:asciiTheme="minorEastAsia" w:eastAsiaTheme="minorEastAsia" w:hAnsiTheme="minorEastAsia"/>
                <w:sz w:val="21"/>
                <w:szCs w:val="21"/>
              </w:rPr>
            </w:pPr>
            <w:r w:rsidRPr="007752B4">
              <w:rPr>
                <w:rFonts w:asciiTheme="minorEastAsia" w:eastAsiaTheme="minorEastAsia" w:hAnsiTheme="minorEastAsia"/>
                <w:sz w:val="21"/>
                <w:szCs w:val="21"/>
              </w:rPr>
              <w:t>根据您提供的财产状况、交易情况、工作经历等相关证明材料,经</w:t>
            </w:r>
            <w:proofErr w:type="gramStart"/>
            <w:r w:rsidRPr="007752B4">
              <w:rPr>
                <w:rFonts w:asciiTheme="minorEastAsia" w:eastAsiaTheme="minorEastAsia" w:hAnsiTheme="minorEastAsia"/>
                <w:sz w:val="21"/>
                <w:szCs w:val="21"/>
              </w:rPr>
              <w:t>复核您</w:t>
            </w:r>
            <w:proofErr w:type="gramEnd"/>
            <w:r w:rsidRPr="007752B4">
              <w:rPr>
                <w:rFonts w:asciiTheme="minorEastAsia" w:eastAsiaTheme="minorEastAsia" w:hAnsiTheme="minorEastAsia"/>
                <w:sz w:val="21"/>
                <w:szCs w:val="21"/>
              </w:rPr>
              <w:t>被划分为</w:t>
            </w:r>
            <w:r w:rsidRPr="00743896">
              <w:rPr>
                <w:rFonts w:asciiTheme="minorEastAsia" w:eastAsiaTheme="minorEastAsia" w:hAnsiTheme="minorEastAsia"/>
                <w:b/>
                <w:sz w:val="21"/>
                <w:szCs w:val="21"/>
                <w:u w:val="single"/>
              </w:rPr>
              <w:t>专业投资者</w:t>
            </w:r>
            <w:r w:rsidRPr="007752B4">
              <w:rPr>
                <w:rFonts w:asciiTheme="minorEastAsia" w:eastAsiaTheme="minorEastAsia" w:hAnsiTheme="minorEastAsia"/>
                <w:sz w:val="21"/>
                <w:szCs w:val="21"/>
              </w:rPr>
              <w:t>。现将有关事项告知如下,请您仔细阅读,并在投资者确认栏签字（签章）确认：</w:t>
            </w:r>
          </w:p>
          <w:p w:rsidR="007752B4" w:rsidRDefault="007752B4" w:rsidP="007752B4">
            <w:pPr>
              <w:adjustRightInd w:val="0"/>
              <w:snapToGrid w:val="0"/>
              <w:spacing w:line="360" w:lineRule="auto"/>
              <w:ind w:firstLineChars="200" w:firstLine="420"/>
              <w:rPr>
                <w:rFonts w:asciiTheme="minorEastAsia" w:eastAsiaTheme="minorEastAsia" w:hAnsiTheme="minorEastAsia"/>
                <w:sz w:val="21"/>
                <w:szCs w:val="21"/>
              </w:rPr>
            </w:pPr>
            <w:r w:rsidRPr="007752B4">
              <w:rPr>
                <w:rFonts w:asciiTheme="minorEastAsia" w:eastAsiaTheme="minorEastAsia" w:hAnsiTheme="minorEastAsia"/>
                <w:sz w:val="21"/>
                <w:szCs w:val="21"/>
              </w:rPr>
              <w:t>一、证券经营机构在向专业投资者销售产品或提供服务时，对专业投资者履行的适当性职责区别于其他投资者。请注意：转化为专业投资者后，本公司将不对您/</w:t>
            </w:r>
            <w:proofErr w:type="gramStart"/>
            <w:r w:rsidRPr="007752B4">
              <w:rPr>
                <w:rFonts w:asciiTheme="minorEastAsia" w:eastAsiaTheme="minorEastAsia" w:hAnsiTheme="minorEastAsia"/>
                <w:sz w:val="21"/>
                <w:szCs w:val="21"/>
              </w:rPr>
              <w:t>贵机构</w:t>
            </w:r>
            <w:proofErr w:type="gramEnd"/>
            <w:r w:rsidRPr="007752B4">
              <w:rPr>
                <w:rFonts w:asciiTheme="minorEastAsia" w:eastAsiaTheme="minorEastAsia" w:hAnsiTheme="minorEastAsia"/>
                <w:sz w:val="21"/>
                <w:szCs w:val="21"/>
              </w:rPr>
              <w:t>履行针对普通投资者销售产品和服务的特别告知及注意义务。本公司对于专业投资者不进行风险等级的细分和风险匹配的提示，专业投资者需自行判断风险承受能力，自行承担投资决策的相关风险。</w:t>
            </w:r>
          </w:p>
          <w:p w:rsidR="007752B4" w:rsidRDefault="007752B4" w:rsidP="007752B4">
            <w:pPr>
              <w:adjustRightInd w:val="0"/>
              <w:snapToGrid w:val="0"/>
              <w:spacing w:line="360" w:lineRule="auto"/>
              <w:ind w:firstLineChars="200" w:firstLine="420"/>
              <w:rPr>
                <w:rFonts w:asciiTheme="minorEastAsia" w:eastAsiaTheme="minorEastAsia" w:hAnsiTheme="minorEastAsia"/>
                <w:sz w:val="21"/>
                <w:szCs w:val="21"/>
              </w:rPr>
            </w:pPr>
            <w:r w:rsidRPr="007752B4">
              <w:rPr>
                <w:rFonts w:asciiTheme="minorEastAsia" w:eastAsiaTheme="minorEastAsia" w:hAnsiTheme="minorEastAsia"/>
                <w:sz w:val="21"/>
                <w:szCs w:val="21"/>
              </w:rPr>
              <w:t>二、如您希望不再被划分为专业投资者，可向本公司提出申请。</w:t>
            </w:r>
          </w:p>
          <w:p w:rsidR="007752B4" w:rsidRDefault="007752B4" w:rsidP="007752B4">
            <w:pPr>
              <w:adjustRightInd w:val="0"/>
              <w:snapToGrid w:val="0"/>
              <w:spacing w:line="360" w:lineRule="auto"/>
              <w:ind w:firstLineChars="200" w:firstLine="420"/>
              <w:rPr>
                <w:rFonts w:asciiTheme="minorEastAsia" w:eastAsiaTheme="minorEastAsia" w:hAnsiTheme="minorEastAsia"/>
                <w:sz w:val="21"/>
                <w:szCs w:val="21"/>
              </w:rPr>
            </w:pPr>
            <w:r w:rsidRPr="007752B4">
              <w:rPr>
                <w:rFonts w:asciiTheme="minorEastAsia" w:eastAsiaTheme="minorEastAsia" w:hAnsiTheme="minorEastAsia"/>
                <w:sz w:val="21"/>
                <w:szCs w:val="21"/>
              </w:rPr>
              <w:t>三、当您的财产状况、交易情况、工作经历等信息发生重大变化时，请及时通知我公司，经复核如不再符合专业投资者的申请条件，将不再被划分为专业投资者。</w:t>
            </w:r>
          </w:p>
          <w:p w:rsidR="007752B4" w:rsidRDefault="007752B4" w:rsidP="007752B4">
            <w:pPr>
              <w:adjustRightInd w:val="0"/>
              <w:snapToGrid w:val="0"/>
              <w:spacing w:line="360" w:lineRule="auto"/>
              <w:rPr>
                <w:rFonts w:asciiTheme="minorEastAsia" w:eastAsiaTheme="minorEastAsia" w:hAnsiTheme="minorEastAsia"/>
                <w:sz w:val="21"/>
                <w:szCs w:val="21"/>
              </w:rPr>
            </w:pPr>
          </w:p>
          <w:p w:rsidR="007752B4" w:rsidRDefault="007752B4" w:rsidP="007752B4">
            <w:pPr>
              <w:adjustRightInd w:val="0"/>
              <w:snapToGrid w:val="0"/>
              <w:spacing w:line="360" w:lineRule="auto"/>
              <w:rPr>
                <w:rFonts w:asciiTheme="minorEastAsia" w:eastAsiaTheme="minorEastAsia" w:hAnsiTheme="minorEastAsia"/>
                <w:sz w:val="21"/>
                <w:szCs w:val="21"/>
              </w:rPr>
            </w:pPr>
          </w:p>
          <w:p w:rsidR="007752B4" w:rsidRDefault="007752B4" w:rsidP="007752B4">
            <w:pPr>
              <w:adjustRightInd w:val="0"/>
              <w:snapToGrid w:val="0"/>
              <w:spacing w:line="360" w:lineRule="auto"/>
              <w:jc w:val="center"/>
              <w:rPr>
                <w:rFonts w:asciiTheme="minorEastAsia" w:eastAsiaTheme="minorEastAsia" w:hAnsiTheme="minorEastAsia"/>
                <w:sz w:val="21"/>
                <w:szCs w:val="21"/>
              </w:rPr>
            </w:pPr>
          </w:p>
          <w:p w:rsidR="00274AD9" w:rsidRDefault="007752B4" w:rsidP="007752B4">
            <w:pPr>
              <w:adjustRightInd w:val="0"/>
              <w:snapToGrid w:val="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B64D8D">
              <w:rPr>
                <w:rFonts w:asciiTheme="minorEastAsia" w:eastAsiaTheme="minorEastAsia" w:hAnsiTheme="minorEastAsia"/>
                <w:sz w:val="21"/>
                <w:szCs w:val="21"/>
              </w:rPr>
              <w:t>国新国证</w:t>
            </w:r>
            <w:bookmarkStart w:id="0" w:name="_GoBack"/>
            <w:bookmarkEnd w:id="0"/>
            <w:r w:rsidRPr="007752B4">
              <w:rPr>
                <w:rFonts w:asciiTheme="minorEastAsia" w:eastAsiaTheme="minorEastAsia" w:hAnsiTheme="minorEastAsia"/>
                <w:sz w:val="21"/>
                <w:szCs w:val="21"/>
              </w:rPr>
              <w:t>基金管理有限公司</w:t>
            </w:r>
          </w:p>
          <w:p w:rsidR="007752B4" w:rsidRPr="007752B4" w:rsidRDefault="00274AD9" w:rsidP="007752B4">
            <w:pPr>
              <w:adjustRightInd w:val="0"/>
              <w:snapToGrid w:val="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7752B4" w:rsidRPr="007752B4">
              <w:rPr>
                <w:rFonts w:asciiTheme="minorEastAsia" w:eastAsiaTheme="minorEastAsia" w:hAnsiTheme="minorEastAsia"/>
                <w:sz w:val="21"/>
                <w:szCs w:val="21"/>
              </w:rPr>
              <w:t>直销</w:t>
            </w:r>
            <w:r>
              <w:rPr>
                <w:rFonts w:asciiTheme="minorEastAsia" w:eastAsiaTheme="minorEastAsia" w:hAnsiTheme="minorEastAsia"/>
                <w:sz w:val="21"/>
                <w:szCs w:val="21"/>
              </w:rPr>
              <w:t>业务专用章</w:t>
            </w:r>
            <w:r>
              <w:rPr>
                <w:rFonts w:asciiTheme="minorEastAsia" w:eastAsiaTheme="minorEastAsia" w:hAnsiTheme="minorEastAsia" w:hint="eastAsia"/>
                <w:sz w:val="21"/>
                <w:szCs w:val="21"/>
              </w:rPr>
              <w:t>）</w:t>
            </w:r>
          </w:p>
          <w:p w:rsidR="007752B4" w:rsidRPr="007752B4" w:rsidRDefault="007752B4" w:rsidP="007752B4">
            <w:pPr>
              <w:adjustRightInd w:val="0"/>
              <w:snapToGrid w:val="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274AD9">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sidRPr="007752B4">
              <w:rPr>
                <w:rFonts w:asciiTheme="minorEastAsia" w:eastAsiaTheme="minorEastAsia" w:hAnsiTheme="minorEastAsia"/>
                <w:sz w:val="21"/>
                <w:szCs w:val="21"/>
              </w:rPr>
              <w:t>日期：</w:t>
            </w:r>
            <w:r>
              <w:rPr>
                <w:rFonts w:asciiTheme="minorEastAsia" w:eastAsiaTheme="minorEastAsia" w:hAnsiTheme="minorEastAsia" w:hint="eastAsia"/>
                <w:sz w:val="21"/>
                <w:szCs w:val="21"/>
              </w:rPr>
              <w:t xml:space="preserve">  </w:t>
            </w:r>
            <w:r w:rsidR="00274AD9">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sidRPr="007752B4">
              <w:rPr>
                <w:rFonts w:asciiTheme="minorEastAsia" w:eastAsiaTheme="minorEastAsia" w:hAnsiTheme="minorEastAsia"/>
                <w:sz w:val="21"/>
                <w:szCs w:val="21"/>
              </w:rPr>
              <w:t xml:space="preserve">年 </w:t>
            </w:r>
            <w:r>
              <w:rPr>
                <w:rFonts w:asciiTheme="minorEastAsia" w:eastAsiaTheme="minorEastAsia" w:hAnsiTheme="minorEastAsia" w:hint="eastAsia"/>
                <w:sz w:val="21"/>
                <w:szCs w:val="21"/>
              </w:rPr>
              <w:t xml:space="preserve"> </w:t>
            </w:r>
            <w:r w:rsidRPr="007752B4">
              <w:rPr>
                <w:rFonts w:asciiTheme="minorEastAsia" w:eastAsiaTheme="minorEastAsia" w:hAnsiTheme="minorEastAsia"/>
                <w:sz w:val="21"/>
                <w:szCs w:val="21"/>
              </w:rPr>
              <w:t xml:space="preserve">月 </w:t>
            </w:r>
            <w:r>
              <w:rPr>
                <w:rFonts w:asciiTheme="minorEastAsia" w:eastAsiaTheme="minorEastAsia" w:hAnsiTheme="minorEastAsia" w:hint="eastAsia"/>
                <w:sz w:val="21"/>
                <w:szCs w:val="21"/>
              </w:rPr>
              <w:t xml:space="preserve"> </w:t>
            </w:r>
            <w:r w:rsidRPr="007752B4">
              <w:rPr>
                <w:rFonts w:asciiTheme="minorEastAsia" w:eastAsiaTheme="minorEastAsia" w:hAnsiTheme="minorEastAsia"/>
                <w:sz w:val="21"/>
                <w:szCs w:val="21"/>
              </w:rPr>
              <w:t>日</w:t>
            </w:r>
          </w:p>
          <w:p w:rsidR="007752B4" w:rsidRPr="007752B4" w:rsidRDefault="007752B4" w:rsidP="007752B4">
            <w:pPr>
              <w:adjustRightInd w:val="0"/>
              <w:snapToGrid w:val="0"/>
              <w:spacing w:line="360" w:lineRule="auto"/>
              <w:rPr>
                <w:rFonts w:asciiTheme="minorEastAsia" w:eastAsiaTheme="minorEastAsia" w:hAnsiTheme="minorEastAsia"/>
                <w:b/>
                <w:bCs/>
              </w:rPr>
            </w:pPr>
          </w:p>
        </w:tc>
      </w:tr>
      <w:tr w:rsidR="007752B4" w:rsidTr="00743896">
        <w:trPr>
          <w:trHeight w:val="5006"/>
        </w:trPr>
        <w:tc>
          <w:tcPr>
            <w:tcW w:w="316" w:type="pct"/>
            <w:shd w:val="clear" w:color="auto" w:fill="EEECE1" w:themeFill="background2"/>
            <w:vAlign w:val="center"/>
          </w:tcPr>
          <w:p w:rsidR="007752B4" w:rsidRPr="007752B4" w:rsidRDefault="007752B4" w:rsidP="007752B4">
            <w:pPr>
              <w:ind w:left="113" w:right="113"/>
              <w:jc w:val="center"/>
              <w:rPr>
                <w:rFonts w:asciiTheme="minorEastAsia" w:eastAsiaTheme="minorEastAsia" w:hAnsiTheme="minorEastAsia"/>
                <w:b/>
                <w:bCs/>
                <w:spacing w:val="20"/>
                <w:sz w:val="21"/>
              </w:rPr>
            </w:pPr>
            <w:r w:rsidRPr="007752B4">
              <w:rPr>
                <w:rFonts w:asciiTheme="minorEastAsia" w:eastAsiaTheme="minorEastAsia" w:hAnsiTheme="minorEastAsia" w:hint="eastAsia"/>
                <w:b/>
                <w:bCs/>
                <w:spacing w:val="20"/>
                <w:sz w:val="21"/>
              </w:rPr>
              <w:t>投资者确认栏</w:t>
            </w:r>
          </w:p>
        </w:tc>
        <w:tc>
          <w:tcPr>
            <w:tcW w:w="4684" w:type="pct"/>
          </w:tcPr>
          <w:p w:rsidR="007752B4" w:rsidRDefault="007752B4" w:rsidP="007752B4">
            <w:pPr>
              <w:adjustRightInd w:val="0"/>
              <w:snapToGrid w:val="0"/>
              <w:spacing w:line="360" w:lineRule="auto"/>
              <w:ind w:firstLineChars="200" w:firstLine="420"/>
              <w:rPr>
                <w:rFonts w:asciiTheme="minorEastAsia" w:eastAsiaTheme="minorEastAsia" w:hAnsiTheme="minorEastAsia"/>
                <w:sz w:val="21"/>
                <w:szCs w:val="21"/>
              </w:rPr>
            </w:pPr>
          </w:p>
          <w:p w:rsidR="007752B4" w:rsidRDefault="007752B4" w:rsidP="007752B4">
            <w:pPr>
              <w:adjustRightInd w:val="0"/>
              <w:snapToGrid w:val="0"/>
              <w:spacing w:line="360" w:lineRule="auto"/>
              <w:ind w:firstLineChars="200" w:firstLine="420"/>
              <w:rPr>
                <w:rFonts w:asciiTheme="minorEastAsia" w:eastAsiaTheme="minorEastAsia" w:hAnsiTheme="minorEastAsia"/>
                <w:sz w:val="21"/>
                <w:szCs w:val="21"/>
              </w:rPr>
            </w:pPr>
            <w:r w:rsidRPr="007752B4">
              <w:rPr>
                <w:rFonts w:asciiTheme="minorEastAsia" w:eastAsiaTheme="minorEastAsia" w:hAnsiTheme="minorEastAsia"/>
                <w:sz w:val="21"/>
                <w:szCs w:val="21"/>
              </w:rPr>
              <w:t>本人/</w:t>
            </w:r>
            <w:r>
              <w:rPr>
                <w:rFonts w:asciiTheme="minorEastAsia" w:eastAsiaTheme="minorEastAsia" w:hAnsiTheme="minorEastAsia"/>
                <w:sz w:val="21"/>
                <w:szCs w:val="21"/>
              </w:rPr>
              <w:t>本</w:t>
            </w:r>
            <w:r w:rsidRPr="007752B4">
              <w:rPr>
                <w:rFonts w:asciiTheme="minorEastAsia" w:eastAsiaTheme="minorEastAsia" w:hAnsiTheme="minorEastAsia"/>
                <w:sz w:val="21"/>
                <w:szCs w:val="21"/>
              </w:rPr>
              <w:t>机构自愿申请被划分为专业投资者，已阅读了上述告知内容，确认相关申请资料真实、准确、完整，并知悉贵公司根据申请资料将本人/</w:t>
            </w:r>
            <w:r>
              <w:rPr>
                <w:rFonts w:asciiTheme="minorEastAsia" w:eastAsiaTheme="minorEastAsia" w:hAnsiTheme="minorEastAsia"/>
                <w:sz w:val="21"/>
                <w:szCs w:val="21"/>
              </w:rPr>
              <w:t>本</w:t>
            </w:r>
            <w:r w:rsidRPr="007752B4">
              <w:rPr>
                <w:rFonts w:asciiTheme="minorEastAsia" w:eastAsiaTheme="minorEastAsia" w:hAnsiTheme="minorEastAsia"/>
                <w:sz w:val="21"/>
                <w:szCs w:val="21"/>
              </w:rPr>
              <w:t>机构划分为专业投资者。对于贵公司销售的产品或提供的服务，本人/</w:t>
            </w:r>
            <w:r>
              <w:rPr>
                <w:rFonts w:asciiTheme="minorEastAsia" w:eastAsiaTheme="minorEastAsia" w:hAnsiTheme="minorEastAsia"/>
                <w:sz w:val="21"/>
                <w:szCs w:val="21"/>
              </w:rPr>
              <w:t>本</w:t>
            </w:r>
            <w:r w:rsidRPr="007752B4">
              <w:rPr>
                <w:rFonts w:asciiTheme="minorEastAsia" w:eastAsiaTheme="minorEastAsia" w:hAnsiTheme="minorEastAsia"/>
                <w:sz w:val="21"/>
                <w:szCs w:val="21"/>
              </w:rPr>
              <w:t>机构具有专业判断能力，能够自行进行专业判断。</w:t>
            </w:r>
          </w:p>
          <w:p w:rsidR="007752B4" w:rsidRDefault="007752B4" w:rsidP="007752B4">
            <w:pPr>
              <w:adjustRightInd w:val="0"/>
              <w:snapToGrid w:val="0"/>
              <w:spacing w:line="360" w:lineRule="auto"/>
              <w:ind w:firstLineChars="200" w:firstLine="420"/>
              <w:rPr>
                <w:rFonts w:asciiTheme="minorEastAsia" w:eastAsiaTheme="minorEastAsia" w:hAnsiTheme="minorEastAsia"/>
                <w:sz w:val="21"/>
                <w:szCs w:val="21"/>
              </w:rPr>
            </w:pPr>
            <w:r w:rsidRPr="007752B4">
              <w:rPr>
                <w:rFonts w:asciiTheme="minorEastAsia" w:eastAsiaTheme="minorEastAsia" w:hAnsiTheme="minorEastAsia"/>
                <w:sz w:val="21"/>
                <w:szCs w:val="21"/>
              </w:rPr>
              <w:t>本人/</w:t>
            </w:r>
            <w:r>
              <w:rPr>
                <w:rFonts w:asciiTheme="minorEastAsia" w:eastAsiaTheme="minorEastAsia" w:hAnsiTheme="minorEastAsia"/>
                <w:sz w:val="21"/>
                <w:szCs w:val="21"/>
              </w:rPr>
              <w:t>本</w:t>
            </w:r>
            <w:r w:rsidRPr="007752B4">
              <w:rPr>
                <w:rFonts w:asciiTheme="minorEastAsia" w:eastAsiaTheme="minorEastAsia" w:hAnsiTheme="minorEastAsia"/>
                <w:sz w:val="21"/>
                <w:szCs w:val="21"/>
              </w:rPr>
              <w:t>机构确认已了解贵公司对专业投资者和普通投资者在履行适当性职责方面的区别</w:t>
            </w:r>
            <w:r>
              <w:rPr>
                <w:rFonts w:asciiTheme="minorEastAsia" w:eastAsiaTheme="minorEastAsia" w:hAnsiTheme="minorEastAsia" w:hint="eastAsia"/>
                <w:sz w:val="21"/>
                <w:szCs w:val="21"/>
              </w:rPr>
              <w:t>，</w:t>
            </w:r>
            <w:r w:rsidRPr="007752B4">
              <w:rPr>
                <w:rFonts w:asciiTheme="minorEastAsia" w:eastAsiaTheme="minorEastAsia" w:hAnsiTheme="minorEastAsia"/>
                <w:sz w:val="21"/>
                <w:szCs w:val="21"/>
              </w:rPr>
              <w:t>本人/</w:t>
            </w:r>
            <w:r>
              <w:rPr>
                <w:rFonts w:asciiTheme="minorEastAsia" w:eastAsiaTheme="minorEastAsia" w:hAnsiTheme="minorEastAsia"/>
                <w:sz w:val="21"/>
                <w:szCs w:val="21"/>
              </w:rPr>
              <w:t>本</w:t>
            </w:r>
            <w:r w:rsidRPr="007752B4">
              <w:rPr>
                <w:rFonts w:asciiTheme="minorEastAsia" w:eastAsiaTheme="minorEastAsia" w:hAnsiTheme="minorEastAsia"/>
                <w:sz w:val="21"/>
                <w:szCs w:val="21"/>
              </w:rPr>
              <w:t>机构知悉可以自愿申请或因不再符合专业投资者的条件，而不再被划分为专业投资者的规则。</w:t>
            </w:r>
          </w:p>
          <w:p w:rsidR="007752B4" w:rsidRDefault="007752B4" w:rsidP="007752B4">
            <w:pPr>
              <w:adjustRightInd w:val="0"/>
              <w:snapToGrid w:val="0"/>
              <w:spacing w:line="360" w:lineRule="auto"/>
              <w:ind w:firstLineChars="200" w:firstLine="420"/>
              <w:rPr>
                <w:rFonts w:asciiTheme="minorEastAsia" w:eastAsiaTheme="minorEastAsia" w:hAnsiTheme="minorEastAsia"/>
                <w:sz w:val="21"/>
                <w:szCs w:val="21"/>
              </w:rPr>
            </w:pPr>
          </w:p>
          <w:p w:rsidR="007752B4" w:rsidRPr="007752B4" w:rsidRDefault="007752B4" w:rsidP="007752B4">
            <w:pPr>
              <w:adjustRightInd w:val="0"/>
              <w:snapToGrid w:val="0"/>
              <w:spacing w:line="360" w:lineRule="auto"/>
              <w:ind w:firstLineChars="200" w:firstLine="420"/>
              <w:rPr>
                <w:rFonts w:asciiTheme="minorEastAsia" w:eastAsiaTheme="minorEastAsia" w:hAnsiTheme="minorEastAsia"/>
                <w:sz w:val="21"/>
                <w:szCs w:val="21"/>
              </w:rPr>
            </w:pPr>
          </w:p>
          <w:p w:rsidR="007752B4" w:rsidRDefault="007752B4" w:rsidP="007752B4">
            <w:pPr>
              <w:adjustRightInd w:val="0"/>
              <w:snapToGrid w:val="0"/>
              <w:spacing w:line="360" w:lineRule="auto"/>
              <w:ind w:firstLineChars="200" w:firstLine="420"/>
              <w:rPr>
                <w:rFonts w:asciiTheme="minorEastAsia" w:eastAsiaTheme="minorEastAsia" w:hAnsiTheme="minorEastAsia"/>
                <w:sz w:val="21"/>
                <w:szCs w:val="21"/>
              </w:rPr>
            </w:pPr>
          </w:p>
          <w:p w:rsidR="00274AD9" w:rsidRDefault="007752B4" w:rsidP="00274AD9">
            <w:pPr>
              <w:adjustRightInd w:val="0"/>
              <w:snapToGrid w:val="0"/>
              <w:spacing w:line="360" w:lineRule="auto"/>
              <w:ind w:firstLineChars="200" w:firstLine="420"/>
              <w:rPr>
                <w:rFonts w:asciiTheme="minorEastAsia" w:eastAsiaTheme="minorEastAsia" w:hAnsiTheme="minorEastAsia"/>
                <w:sz w:val="21"/>
                <w:szCs w:val="21"/>
              </w:rPr>
            </w:pPr>
            <w:r w:rsidRPr="00274AD9">
              <w:rPr>
                <w:rFonts w:asciiTheme="minorEastAsia" w:eastAsiaTheme="minorEastAsia" w:hAnsiTheme="minorEastAsia"/>
                <w:sz w:val="21"/>
                <w:szCs w:val="21"/>
              </w:rPr>
              <w:t xml:space="preserve">机构名称（预留印鉴）： </w:t>
            </w:r>
            <w:r w:rsidR="00274AD9">
              <w:rPr>
                <w:rFonts w:asciiTheme="minorEastAsia" w:eastAsiaTheme="minorEastAsia" w:hAnsiTheme="minorEastAsia" w:hint="eastAsia"/>
                <w:sz w:val="21"/>
                <w:szCs w:val="21"/>
              </w:rPr>
              <w:t xml:space="preserve">                            </w:t>
            </w:r>
            <w:r w:rsidRPr="00274AD9">
              <w:rPr>
                <w:rFonts w:asciiTheme="minorEastAsia" w:eastAsiaTheme="minorEastAsia" w:hAnsiTheme="minorEastAsia"/>
                <w:sz w:val="21"/>
                <w:szCs w:val="21"/>
              </w:rPr>
              <w:t>个人投资者签字/签章：</w:t>
            </w:r>
          </w:p>
          <w:p w:rsidR="007752B4" w:rsidRDefault="007752B4" w:rsidP="00274AD9">
            <w:pPr>
              <w:adjustRightInd w:val="0"/>
              <w:snapToGrid w:val="0"/>
              <w:spacing w:line="360" w:lineRule="auto"/>
              <w:ind w:firstLineChars="200" w:firstLine="420"/>
              <w:rPr>
                <w:rFonts w:asciiTheme="minorEastAsia" w:eastAsiaTheme="minorEastAsia" w:hAnsiTheme="minorEastAsia"/>
                <w:sz w:val="21"/>
                <w:szCs w:val="21"/>
              </w:rPr>
            </w:pPr>
            <w:r w:rsidRPr="00274AD9">
              <w:rPr>
                <w:rFonts w:asciiTheme="minorEastAsia" w:eastAsiaTheme="minorEastAsia" w:hAnsiTheme="minorEastAsia"/>
                <w:sz w:val="21"/>
                <w:szCs w:val="21"/>
              </w:rPr>
              <w:t>授权经办人签字/签章</w:t>
            </w:r>
            <w:r w:rsidR="00274AD9">
              <w:rPr>
                <w:rFonts w:asciiTheme="minorEastAsia" w:eastAsiaTheme="minorEastAsia" w:hAnsiTheme="minorEastAsia" w:hint="eastAsia"/>
                <w:sz w:val="21"/>
                <w:szCs w:val="21"/>
              </w:rPr>
              <w:t>：</w:t>
            </w:r>
          </w:p>
          <w:p w:rsidR="007752B4" w:rsidRDefault="00274AD9" w:rsidP="00274AD9">
            <w:pPr>
              <w:adjustRightInd w:val="0"/>
              <w:snapToGrid w:val="0"/>
              <w:spacing w:line="360" w:lineRule="auto"/>
              <w:ind w:firstLineChars="200" w:firstLine="420"/>
              <w:rPr>
                <w:rFonts w:asciiTheme="minorEastAsia" w:eastAsiaTheme="minorEastAsia" w:hAnsiTheme="minorEastAsia"/>
                <w:sz w:val="21"/>
                <w:szCs w:val="21"/>
              </w:rPr>
            </w:pPr>
            <w:r w:rsidRPr="007752B4">
              <w:rPr>
                <w:rFonts w:asciiTheme="minorEastAsia" w:eastAsiaTheme="minorEastAsia" w:hAnsiTheme="minorEastAsia"/>
                <w:sz w:val="21"/>
                <w:szCs w:val="21"/>
              </w:rPr>
              <w:t>日期：</w:t>
            </w:r>
            <w:r>
              <w:rPr>
                <w:rFonts w:asciiTheme="minorEastAsia" w:eastAsiaTheme="minorEastAsia" w:hAnsiTheme="minorEastAsia" w:hint="eastAsia"/>
                <w:sz w:val="21"/>
                <w:szCs w:val="21"/>
              </w:rPr>
              <w:t xml:space="preserve">    </w:t>
            </w:r>
            <w:r w:rsidRPr="007752B4">
              <w:rPr>
                <w:rFonts w:asciiTheme="minorEastAsia" w:eastAsiaTheme="minorEastAsia" w:hAnsiTheme="minorEastAsia"/>
                <w:sz w:val="21"/>
                <w:szCs w:val="21"/>
              </w:rPr>
              <w:t xml:space="preserve">年 </w:t>
            </w:r>
            <w:r>
              <w:rPr>
                <w:rFonts w:asciiTheme="minorEastAsia" w:eastAsiaTheme="minorEastAsia" w:hAnsiTheme="minorEastAsia" w:hint="eastAsia"/>
                <w:sz w:val="21"/>
                <w:szCs w:val="21"/>
              </w:rPr>
              <w:t xml:space="preserve"> </w:t>
            </w:r>
            <w:r w:rsidRPr="007752B4">
              <w:rPr>
                <w:rFonts w:asciiTheme="minorEastAsia" w:eastAsiaTheme="minorEastAsia" w:hAnsiTheme="minorEastAsia"/>
                <w:sz w:val="21"/>
                <w:szCs w:val="21"/>
              </w:rPr>
              <w:t xml:space="preserve">月 </w:t>
            </w:r>
            <w:r>
              <w:rPr>
                <w:rFonts w:asciiTheme="minorEastAsia" w:eastAsiaTheme="minorEastAsia" w:hAnsiTheme="minorEastAsia" w:hint="eastAsia"/>
                <w:sz w:val="21"/>
                <w:szCs w:val="21"/>
              </w:rPr>
              <w:t xml:space="preserve"> </w:t>
            </w:r>
            <w:r w:rsidRPr="007752B4">
              <w:rPr>
                <w:rFonts w:asciiTheme="minorEastAsia" w:eastAsiaTheme="minorEastAsia" w:hAnsiTheme="minorEastAsia"/>
                <w:sz w:val="21"/>
                <w:szCs w:val="21"/>
              </w:rPr>
              <w:t>日</w:t>
            </w:r>
            <w:r>
              <w:rPr>
                <w:rFonts w:asciiTheme="minorEastAsia" w:eastAsiaTheme="minorEastAsia" w:hAnsiTheme="minorEastAsia" w:hint="eastAsia"/>
                <w:sz w:val="21"/>
                <w:szCs w:val="21"/>
              </w:rPr>
              <w:t xml:space="preserve">                                </w:t>
            </w:r>
            <w:r w:rsidRPr="007752B4">
              <w:rPr>
                <w:rFonts w:asciiTheme="minorEastAsia" w:eastAsiaTheme="minorEastAsia" w:hAnsiTheme="minorEastAsia"/>
                <w:sz w:val="21"/>
                <w:szCs w:val="21"/>
              </w:rPr>
              <w:t>日期：</w:t>
            </w:r>
            <w:r>
              <w:rPr>
                <w:rFonts w:asciiTheme="minorEastAsia" w:eastAsiaTheme="minorEastAsia" w:hAnsiTheme="minorEastAsia" w:hint="eastAsia"/>
                <w:sz w:val="21"/>
                <w:szCs w:val="21"/>
              </w:rPr>
              <w:t xml:space="preserve">    </w:t>
            </w:r>
            <w:r w:rsidRPr="007752B4">
              <w:rPr>
                <w:rFonts w:asciiTheme="minorEastAsia" w:eastAsiaTheme="minorEastAsia" w:hAnsiTheme="minorEastAsia"/>
                <w:sz w:val="21"/>
                <w:szCs w:val="21"/>
              </w:rPr>
              <w:t xml:space="preserve">年 </w:t>
            </w:r>
            <w:r>
              <w:rPr>
                <w:rFonts w:asciiTheme="minorEastAsia" w:eastAsiaTheme="minorEastAsia" w:hAnsiTheme="minorEastAsia" w:hint="eastAsia"/>
                <w:sz w:val="21"/>
                <w:szCs w:val="21"/>
              </w:rPr>
              <w:t xml:space="preserve"> </w:t>
            </w:r>
            <w:r w:rsidRPr="007752B4">
              <w:rPr>
                <w:rFonts w:asciiTheme="minorEastAsia" w:eastAsiaTheme="minorEastAsia" w:hAnsiTheme="minorEastAsia"/>
                <w:sz w:val="21"/>
                <w:szCs w:val="21"/>
              </w:rPr>
              <w:t xml:space="preserve">月 </w:t>
            </w:r>
            <w:r>
              <w:rPr>
                <w:rFonts w:asciiTheme="minorEastAsia" w:eastAsiaTheme="minorEastAsia" w:hAnsiTheme="minorEastAsia" w:hint="eastAsia"/>
                <w:sz w:val="21"/>
                <w:szCs w:val="21"/>
              </w:rPr>
              <w:t xml:space="preserve"> </w:t>
            </w:r>
            <w:r w:rsidRPr="007752B4">
              <w:rPr>
                <w:rFonts w:asciiTheme="minorEastAsia" w:eastAsiaTheme="minorEastAsia" w:hAnsiTheme="minorEastAsia"/>
                <w:sz w:val="21"/>
                <w:szCs w:val="21"/>
              </w:rPr>
              <w:t>日</w:t>
            </w:r>
          </w:p>
          <w:p w:rsidR="00274AD9" w:rsidRPr="00274AD9" w:rsidRDefault="00274AD9" w:rsidP="00274AD9">
            <w:pPr>
              <w:adjustRightInd w:val="0"/>
              <w:snapToGrid w:val="0"/>
              <w:spacing w:line="360" w:lineRule="auto"/>
              <w:ind w:firstLineChars="200" w:firstLine="420"/>
              <w:rPr>
                <w:rFonts w:asciiTheme="minorEastAsia" w:eastAsiaTheme="minorEastAsia" w:hAnsiTheme="minorEastAsia"/>
                <w:sz w:val="21"/>
                <w:szCs w:val="21"/>
              </w:rPr>
            </w:pPr>
          </w:p>
        </w:tc>
      </w:tr>
    </w:tbl>
    <w:p w:rsidR="006D34AA" w:rsidRPr="00DF1656" w:rsidRDefault="006D34AA" w:rsidP="007752B4">
      <w:pPr>
        <w:spacing w:beforeLines="50" w:before="156"/>
        <w:ind w:right="420"/>
        <w:jc w:val="left"/>
      </w:pPr>
    </w:p>
    <w:sectPr w:rsidR="006D34AA" w:rsidRPr="00DF1656" w:rsidSect="00AF52C4">
      <w:footerReference w:type="default" r:id="rId10"/>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934" w:rsidRDefault="00857934" w:rsidP="005E7DF2">
      <w:r>
        <w:separator/>
      </w:r>
    </w:p>
  </w:endnote>
  <w:endnote w:type="continuationSeparator" w:id="0">
    <w:p w:rsidR="00857934" w:rsidRDefault="00857934"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YaHei">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6680748"/>
      <w:docPartObj>
        <w:docPartGallery w:val="Page Numbers (Bottom of Page)"/>
        <w:docPartUnique/>
      </w:docPartObj>
    </w:sdtPr>
    <w:sdtEndPr/>
    <w:sdtContent>
      <w:sdt>
        <w:sdtPr>
          <w:id w:val="-1669238322"/>
          <w:docPartObj>
            <w:docPartGallery w:val="Page Numbers (Top of Page)"/>
            <w:docPartUnique/>
          </w:docPartObj>
        </w:sdtPr>
        <w:sdtEndPr/>
        <w:sdtContent>
          <w:p w:rsidR="00641CE5" w:rsidRDefault="00641CE5" w:rsidP="00641CE5">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64D8D">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64D8D">
              <w:rPr>
                <w:b/>
                <w:bCs/>
                <w:noProof/>
              </w:rPr>
              <w:t>1</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934" w:rsidRDefault="00857934" w:rsidP="005E7DF2">
      <w:r>
        <w:separator/>
      </w:r>
    </w:p>
  </w:footnote>
  <w:footnote w:type="continuationSeparator" w:id="0">
    <w:p w:rsidR="00857934" w:rsidRDefault="00857934" w:rsidP="005E7D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nsid w:val="55FA2443"/>
    <w:multiLevelType w:val="hybridMultilevel"/>
    <w:tmpl w:val="CB843A3E"/>
    <w:lvl w:ilvl="0" w:tplc="04090001">
      <w:start w:val="1"/>
      <w:numFmt w:val="bullet"/>
      <w:lvlText w:val=""/>
      <w:lvlJc w:val="left"/>
      <w:pPr>
        <w:ind w:left="533" w:hanging="420"/>
      </w:pPr>
      <w:rPr>
        <w:rFonts w:ascii="Wingdings" w:hAnsi="Wingdings" w:hint="default"/>
      </w:rPr>
    </w:lvl>
    <w:lvl w:ilvl="1" w:tplc="04090003" w:tentative="1">
      <w:start w:val="1"/>
      <w:numFmt w:val="bullet"/>
      <w:lvlText w:val=""/>
      <w:lvlJc w:val="left"/>
      <w:pPr>
        <w:ind w:left="953" w:hanging="420"/>
      </w:pPr>
      <w:rPr>
        <w:rFonts w:ascii="Wingdings" w:hAnsi="Wingdings" w:hint="default"/>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7">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9">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1">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0"/>
  </w:num>
  <w:num w:numId="3">
    <w:abstractNumId w:val="3"/>
  </w:num>
  <w:num w:numId="4">
    <w:abstractNumId w:val="5"/>
  </w:num>
  <w:num w:numId="5">
    <w:abstractNumId w:val="7"/>
  </w:num>
  <w:num w:numId="6">
    <w:abstractNumId w:val="1"/>
  </w:num>
  <w:num w:numId="7">
    <w:abstractNumId w:val="4"/>
  </w:num>
  <w:num w:numId="8">
    <w:abstractNumId w:val="2"/>
  </w:num>
  <w:num w:numId="9">
    <w:abstractNumId w:val="11"/>
  </w:num>
  <w:num w:numId="10">
    <w:abstractNumId w:val="9"/>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Tai_W">
    <w15:presenceInfo w15:providerId="None" w15:userId="YuanTai_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28A7"/>
    <w:rsid w:val="0000540A"/>
    <w:rsid w:val="000152BF"/>
    <w:rsid w:val="000246B5"/>
    <w:rsid w:val="00071A36"/>
    <w:rsid w:val="00080D5A"/>
    <w:rsid w:val="0009444D"/>
    <w:rsid w:val="000D2B2E"/>
    <w:rsid w:val="000F10FA"/>
    <w:rsid w:val="000F3D29"/>
    <w:rsid w:val="00100D97"/>
    <w:rsid w:val="00150F36"/>
    <w:rsid w:val="00192DD6"/>
    <w:rsid w:val="001A1E4E"/>
    <w:rsid w:val="001A78A2"/>
    <w:rsid w:val="001B029A"/>
    <w:rsid w:val="001B503A"/>
    <w:rsid w:val="001E4E2E"/>
    <w:rsid w:val="001F1053"/>
    <w:rsid w:val="001F75D2"/>
    <w:rsid w:val="00203083"/>
    <w:rsid w:val="002036F2"/>
    <w:rsid w:val="00214E63"/>
    <w:rsid w:val="00217E30"/>
    <w:rsid w:val="00234DCC"/>
    <w:rsid w:val="00245CB1"/>
    <w:rsid w:val="00252292"/>
    <w:rsid w:val="00274AD9"/>
    <w:rsid w:val="002B4E5E"/>
    <w:rsid w:val="002D28A7"/>
    <w:rsid w:val="002E3DE6"/>
    <w:rsid w:val="003116F5"/>
    <w:rsid w:val="003123B4"/>
    <w:rsid w:val="00345A22"/>
    <w:rsid w:val="00375D15"/>
    <w:rsid w:val="003B00CF"/>
    <w:rsid w:val="003E1E68"/>
    <w:rsid w:val="00421AFD"/>
    <w:rsid w:val="00450287"/>
    <w:rsid w:val="00477A3A"/>
    <w:rsid w:val="00477CC7"/>
    <w:rsid w:val="00485B1C"/>
    <w:rsid w:val="004C15E1"/>
    <w:rsid w:val="004F4953"/>
    <w:rsid w:val="005340FB"/>
    <w:rsid w:val="0057436C"/>
    <w:rsid w:val="0058568F"/>
    <w:rsid w:val="00591C7F"/>
    <w:rsid w:val="005A69A9"/>
    <w:rsid w:val="005B0326"/>
    <w:rsid w:val="005B5182"/>
    <w:rsid w:val="005D6700"/>
    <w:rsid w:val="005E7DF2"/>
    <w:rsid w:val="00602EDF"/>
    <w:rsid w:val="0061545F"/>
    <w:rsid w:val="006270AB"/>
    <w:rsid w:val="00641CE5"/>
    <w:rsid w:val="00646C08"/>
    <w:rsid w:val="006729CE"/>
    <w:rsid w:val="006A50DF"/>
    <w:rsid w:val="006D34AA"/>
    <w:rsid w:val="006F7E65"/>
    <w:rsid w:val="00702BED"/>
    <w:rsid w:val="007141F4"/>
    <w:rsid w:val="007243E8"/>
    <w:rsid w:val="00725BF2"/>
    <w:rsid w:val="00743896"/>
    <w:rsid w:val="00770284"/>
    <w:rsid w:val="007752B4"/>
    <w:rsid w:val="0079302F"/>
    <w:rsid w:val="00806B40"/>
    <w:rsid w:val="008140F0"/>
    <w:rsid w:val="00857934"/>
    <w:rsid w:val="0086149C"/>
    <w:rsid w:val="0086492B"/>
    <w:rsid w:val="00882174"/>
    <w:rsid w:val="008821BF"/>
    <w:rsid w:val="00884D72"/>
    <w:rsid w:val="008925B0"/>
    <w:rsid w:val="008B09AE"/>
    <w:rsid w:val="008B56DB"/>
    <w:rsid w:val="008F187B"/>
    <w:rsid w:val="008F2AD8"/>
    <w:rsid w:val="009018C7"/>
    <w:rsid w:val="009203E8"/>
    <w:rsid w:val="009249DD"/>
    <w:rsid w:val="00941812"/>
    <w:rsid w:val="0094764A"/>
    <w:rsid w:val="009763C9"/>
    <w:rsid w:val="00995BFF"/>
    <w:rsid w:val="009A5CE6"/>
    <w:rsid w:val="009B03F0"/>
    <w:rsid w:val="009B083D"/>
    <w:rsid w:val="009C3231"/>
    <w:rsid w:val="009E53A2"/>
    <w:rsid w:val="009F3CA1"/>
    <w:rsid w:val="00A33288"/>
    <w:rsid w:val="00A4518B"/>
    <w:rsid w:val="00A51767"/>
    <w:rsid w:val="00A573B3"/>
    <w:rsid w:val="00A67D1A"/>
    <w:rsid w:val="00A83D2B"/>
    <w:rsid w:val="00AB4CA6"/>
    <w:rsid w:val="00AC1AB3"/>
    <w:rsid w:val="00AF52C4"/>
    <w:rsid w:val="00AF7925"/>
    <w:rsid w:val="00B226F3"/>
    <w:rsid w:val="00B64D8D"/>
    <w:rsid w:val="00B844F8"/>
    <w:rsid w:val="00B8755E"/>
    <w:rsid w:val="00BA252C"/>
    <w:rsid w:val="00BC0C0C"/>
    <w:rsid w:val="00BD0767"/>
    <w:rsid w:val="00BE63B6"/>
    <w:rsid w:val="00C127B8"/>
    <w:rsid w:val="00C13071"/>
    <w:rsid w:val="00C3706B"/>
    <w:rsid w:val="00C54807"/>
    <w:rsid w:val="00CE2C77"/>
    <w:rsid w:val="00CE3C33"/>
    <w:rsid w:val="00D116B7"/>
    <w:rsid w:val="00D148A0"/>
    <w:rsid w:val="00D5549C"/>
    <w:rsid w:val="00D55DD6"/>
    <w:rsid w:val="00D63D37"/>
    <w:rsid w:val="00D8130B"/>
    <w:rsid w:val="00D847FA"/>
    <w:rsid w:val="00D95ED2"/>
    <w:rsid w:val="00DA0A54"/>
    <w:rsid w:val="00DB710F"/>
    <w:rsid w:val="00DF0796"/>
    <w:rsid w:val="00DF0D90"/>
    <w:rsid w:val="00DF1656"/>
    <w:rsid w:val="00E00E56"/>
    <w:rsid w:val="00E11D35"/>
    <w:rsid w:val="00E97463"/>
    <w:rsid w:val="00EA01E1"/>
    <w:rsid w:val="00EB0F35"/>
    <w:rsid w:val="00F13723"/>
    <w:rsid w:val="00F44D85"/>
    <w:rsid w:val="00F4700B"/>
    <w:rsid w:val="00F74EDE"/>
    <w:rsid w:val="00FA7EAE"/>
    <w:rsid w:val="00FD0053"/>
    <w:rsid w:val="00FD360D"/>
    <w:rsid w:val="00FF6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D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7DF2"/>
    <w:rPr>
      <w:sz w:val="18"/>
      <w:szCs w:val="18"/>
    </w:rPr>
  </w:style>
  <w:style w:type="paragraph" w:styleId="a4">
    <w:name w:val="footer"/>
    <w:basedOn w:val="a"/>
    <w:link w:val="Char0"/>
    <w:uiPriority w:val="99"/>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character" w:styleId="a9">
    <w:name w:val="Strong"/>
    <w:basedOn w:val="a0"/>
    <w:uiPriority w:val="22"/>
    <w:qFormat/>
    <w:rsid w:val="00A83D2B"/>
    <w:rPr>
      <w:b/>
      <w:bCs/>
    </w:rPr>
  </w:style>
  <w:style w:type="character" w:customStyle="1" w:styleId="fontstyle01">
    <w:name w:val="fontstyle01"/>
    <w:basedOn w:val="a0"/>
    <w:rsid w:val="00E11D35"/>
    <w:rPr>
      <w:rFonts w:ascii="MicrosoftYaHei" w:hAnsi="MicrosoftYaHei"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335614103">
      <w:bodyDiv w:val="1"/>
      <w:marLeft w:val="0"/>
      <w:marRight w:val="0"/>
      <w:marTop w:val="0"/>
      <w:marBottom w:val="0"/>
      <w:divBdr>
        <w:top w:val="none" w:sz="0" w:space="0" w:color="auto"/>
        <w:left w:val="none" w:sz="0" w:space="0" w:color="auto"/>
        <w:bottom w:val="none" w:sz="0" w:space="0" w:color="auto"/>
        <w:right w:val="none" w:sz="0" w:space="0" w:color="auto"/>
      </w:divBdr>
    </w:div>
    <w:div w:id="9528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A2DD5-53AD-4906-B17D-2C1E0A54B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139</Words>
  <Characters>793</Characters>
  <Application>Microsoft Office Word</Application>
  <DocSecurity>0</DocSecurity>
  <Lines>6</Lines>
  <Paragraphs>1</Paragraphs>
  <ScaleCrop>false</ScaleCrop>
  <Company>www.dadighost.com</Company>
  <LinksUpToDate>false</LinksUpToDate>
  <CharactersWithSpaces>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黎琳</dc:creator>
  <cp:lastModifiedBy>李美玉</cp:lastModifiedBy>
  <cp:revision>31</cp:revision>
  <dcterms:created xsi:type="dcterms:W3CDTF">2018-09-27T01:27:00Z</dcterms:created>
  <dcterms:modified xsi:type="dcterms:W3CDTF">2022-11-04T07:50:00Z</dcterms:modified>
</cp:coreProperties>
</file>